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pPr w:leftFromText="141" w:rightFromText="141" w:tblpY="1380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62CBE" w14:paraId="7EC011B5" w14:textId="77777777" w:rsidTr="00E56F33">
        <w:tc>
          <w:tcPr>
            <w:tcW w:w="4814" w:type="dxa"/>
            <w:vAlign w:val="center"/>
          </w:tcPr>
          <w:p w14:paraId="5291ADA5" w14:textId="016D6AA0" w:rsidR="00362CBE" w:rsidRDefault="00362CBE" w:rsidP="00E56F33">
            <w:pPr>
              <w:jc w:val="center"/>
            </w:pPr>
            <w:r w:rsidRPr="00362CBE">
              <w:t>Descrizione procedimento</w:t>
            </w:r>
          </w:p>
        </w:tc>
        <w:tc>
          <w:tcPr>
            <w:tcW w:w="4814" w:type="dxa"/>
            <w:vAlign w:val="center"/>
          </w:tcPr>
          <w:p w14:paraId="39BF6630" w14:textId="7A5142FC" w:rsidR="00362CBE" w:rsidRDefault="00775C63" w:rsidP="00E56F33">
            <w:pPr>
              <w:jc w:val="center"/>
            </w:pPr>
            <w:r>
              <w:t>Richiesta pubblicazione di matrimonio</w:t>
            </w:r>
          </w:p>
        </w:tc>
      </w:tr>
      <w:tr w:rsidR="00362CBE" w14:paraId="40196D61" w14:textId="77777777" w:rsidTr="00E56F33">
        <w:tc>
          <w:tcPr>
            <w:tcW w:w="4814" w:type="dxa"/>
            <w:vAlign w:val="center"/>
          </w:tcPr>
          <w:p w14:paraId="29743787" w14:textId="607E8DD9" w:rsidR="00362CBE" w:rsidRDefault="00362CBE" w:rsidP="00E56F33">
            <w:pPr>
              <w:jc w:val="center"/>
            </w:pPr>
            <w:r>
              <w:t>Unità organizzativa responsabile istruttoria</w:t>
            </w:r>
          </w:p>
        </w:tc>
        <w:tc>
          <w:tcPr>
            <w:tcW w:w="4814" w:type="dxa"/>
            <w:vAlign w:val="center"/>
          </w:tcPr>
          <w:p w14:paraId="6A8309BC" w14:textId="3EB604CC" w:rsidR="00362CBE" w:rsidRDefault="00E56F33" w:rsidP="00E56F33">
            <w:pPr>
              <w:jc w:val="center"/>
            </w:pPr>
            <w:r>
              <w:t>Servizi</w:t>
            </w:r>
            <w:r w:rsidR="00B92A2A">
              <w:t>o Affari Generali</w:t>
            </w:r>
          </w:p>
        </w:tc>
      </w:tr>
      <w:tr w:rsidR="00362CBE" w14:paraId="4E7337F3" w14:textId="77777777" w:rsidTr="00E56F33">
        <w:tc>
          <w:tcPr>
            <w:tcW w:w="4814" w:type="dxa"/>
            <w:vAlign w:val="center"/>
          </w:tcPr>
          <w:p w14:paraId="2A85F449" w14:textId="72F9AF41" w:rsidR="00362CBE" w:rsidRDefault="00362CBE" w:rsidP="00E56F33">
            <w:pPr>
              <w:jc w:val="center"/>
            </w:pPr>
            <w:r>
              <w:t>Modalità con le quali gli interessati possono ottenere le informazioni relative ai procedimenti in corso che li riguardino</w:t>
            </w:r>
          </w:p>
        </w:tc>
        <w:tc>
          <w:tcPr>
            <w:tcW w:w="4814" w:type="dxa"/>
            <w:vAlign w:val="center"/>
          </w:tcPr>
          <w:p w14:paraId="6FF96A62" w14:textId="242EB3AD" w:rsidR="00362CBE" w:rsidRDefault="00775C63" w:rsidP="00E56F33">
            <w:pPr>
              <w:jc w:val="center"/>
            </w:pPr>
            <w:r>
              <w:t>Tramite telefono, mail, posta o di persona presso l’ufficio di competenza</w:t>
            </w:r>
          </w:p>
        </w:tc>
      </w:tr>
      <w:tr w:rsidR="00362CBE" w14:paraId="0ED83F25" w14:textId="77777777" w:rsidTr="00E56F33">
        <w:tc>
          <w:tcPr>
            <w:tcW w:w="4814" w:type="dxa"/>
            <w:vAlign w:val="center"/>
          </w:tcPr>
          <w:p w14:paraId="353632FB" w14:textId="1C449329" w:rsidR="00362CBE" w:rsidRDefault="00362CBE" w:rsidP="00E56F33">
            <w:pPr>
              <w:jc w:val="center"/>
            </w:pPr>
            <w:r>
              <w:t>Termine per la conclusione con l'adozione di un provvedimento espresso e ogni altro termine procedimentale rilevante</w:t>
            </w:r>
          </w:p>
        </w:tc>
        <w:tc>
          <w:tcPr>
            <w:tcW w:w="4814" w:type="dxa"/>
            <w:vAlign w:val="center"/>
          </w:tcPr>
          <w:p w14:paraId="7B4E8885" w14:textId="5CD51125" w:rsidR="00362CBE" w:rsidRDefault="00775C63" w:rsidP="00E56F33">
            <w:pPr>
              <w:jc w:val="center"/>
            </w:pPr>
            <w:r>
              <w:t>• 14 giorni massimi di attesa dalla data di richiesta. • 8 giorni di pubblicazione all'albo pretorio del comune più altri 3 giorni per ottenere il certificato di pubblicazione. • 180 giorni dalla data di pubblicazione per la celebrazione del matrimonio.</w:t>
            </w:r>
          </w:p>
        </w:tc>
      </w:tr>
      <w:tr w:rsidR="00362CBE" w14:paraId="18E27ED4" w14:textId="77777777" w:rsidTr="00E56F33">
        <w:tc>
          <w:tcPr>
            <w:tcW w:w="4814" w:type="dxa"/>
            <w:vAlign w:val="center"/>
          </w:tcPr>
          <w:p w14:paraId="18FB266A" w14:textId="2ACE4519" w:rsidR="00362CBE" w:rsidRDefault="00362CBE" w:rsidP="00E56F33">
            <w:pPr>
              <w:jc w:val="center"/>
            </w:pPr>
            <w:r>
              <w:t>Procedimento per il quale il provvedimento può essere sostituito da una dichiarazione dell'interessato? (Si/No)</w:t>
            </w:r>
          </w:p>
        </w:tc>
        <w:tc>
          <w:tcPr>
            <w:tcW w:w="4814" w:type="dxa"/>
            <w:vAlign w:val="center"/>
          </w:tcPr>
          <w:p w14:paraId="75FD7E48" w14:textId="0787756D" w:rsidR="00362CBE" w:rsidRDefault="00775C63" w:rsidP="00E56F33">
            <w:pPr>
              <w:jc w:val="center"/>
            </w:pPr>
            <w:r>
              <w:t>Sì</w:t>
            </w:r>
          </w:p>
        </w:tc>
      </w:tr>
      <w:tr w:rsidR="00362CBE" w14:paraId="09BB07D8" w14:textId="77777777" w:rsidTr="00E56F33">
        <w:tc>
          <w:tcPr>
            <w:tcW w:w="4814" w:type="dxa"/>
            <w:vAlign w:val="center"/>
          </w:tcPr>
          <w:p w14:paraId="4428496E" w14:textId="2592049E" w:rsidR="00362CBE" w:rsidRDefault="00E56F33" w:rsidP="00E56F33">
            <w:pPr>
              <w:jc w:val="center"/>
            </w:pPr>
            <w:r>
              <w:t>Modalità per effettuazione pagamenti</w:t>
            </w:r>
          </w:p>
        </w:tc>
        <w:tc>
          <w:tcPr>
            <w:tcW w:w="4814" w:type="dxa"/>
            <w:vAlign w:val="center"/>
          </w:tcPr>
          <w:p w14:paraId="5895E690" w14:textId="60E52A0B" w:rsidR="00362CBE" w:rsidRDefault="00775C63" w:rsidP="00E56F33">
            <w:pPr>
              <w:jc w:val="center"/>
            </w:pPr>
            <w:r>
              <w:t>Il Servizio è gratuito</w:t>
            </w:r>
          </w:p>
        </w:tc>
      </w:tr>
      <w:tr w:rsidR="00362CBE" w14:paraId="46787FFE" w14:textId="77777777" w:rsidTr="00E56F33">
        <w:tc>
          <w:tcPr>
            <w:tcW w:w="4814" w:type="dxa"/>
            <w:vAlign w:val="center"/>
          </w:tcPr>
          <w:p w14:paraId="6728A1AA" w14:textId="0645C435" w:rsidR="00362CBE" w:rsidRDefault="00E56F33" w:rsidP="00E56F33">
            <w:pPr>
              <w:jc w:val="center"/>
            </w:pPr>
            <w:r>
              <w:t>Soggetto che esercita il potere sostitutivo in caso di inerzia</w:t>
            </w:r>
          </w:p>
        </w:tc>
        <w:tc>
          <w:tcPr>
            <w:tcW w:w="4814" w:type="dxa"/>
            <w:vAlign w:val="center"/>
          </w:tcPr>
          <w:p w14:paraId="1CCED971" w14:textId="31302628" w:rsidR="00362CBE" w:rsidRDefault="00E56F33" w:rsidP="00E56F33">
            <w:pPr>
              <w:jc w:val="center"/>
            </w:pPr>
            <w:r>
              <w:t>Segretario Comunale</w:t>
            </w:r>
          </w:p>
        </w:tc>
      </w:tr>
      <w:tr w:rsidR="00362CBE" w14:paraId="20DD7027" w14:textId="77777777" w:rsidTr="00E56F33">
        <w:tc>
          <w:tcPr>
            <w:tcW w:w="4814" w:type="dxa"/>
            <w:vAlign w:val="center"/>
          </w:tcPr>
          <w:p w14:paraId="17D3191B" w14:textId="1B425864" w:rsidR="00362CBE" w:rsidRDefault="00E56F33" w:rsidP="00E56F33">
            <w:pPr>
              <w:jc w:val="center"/>
            </w:pPr>
            <w:r>
              <w:t>Riferimenti normativi</w:t>
            </w:r>
          </w:p>
        </w:tc>
        <w:tc>
          <w:tcPr>
            <w:tcW w:w="4814" w:type="dxa"/>
            <w:vAlign w:val="center"/>
          </w:tcPr>
          <w:p w14:paraId="1876CE85" w14:textId="0B14086F" w:rsidR="00362CBE" w:rsidRDefault="00775C63" w:rsidP="00E56F33">
            <w:pPr>
              <w:jc w:val="center"/>
            </w:pPr>
            <w:r>
              <w:t>D.P.R. 3 novembre 2000 n. 396 - Regolamento per la revisione e la semplificazione dell'ordinamento dello stato civile, a norma dell'art. 2 comma 12 della L. 15 maggio 1997 n. 127</w:t>
            </w:r>
          </w:p>
        </w:tc>
      </w:tr>
    </w:tbl>
    <w:p w14:paraId="70E29FC4" w14:textId="02A2B864" w:rsidR="00425207" w:rsidRPr="00E56F33" w:rsidRDefault="00E56F33" w:rsidP="00E56F33">
      <w:pPr>
        <w:jc w:val="center"/>
        <w:rPr>
          <w:b/>
          <w:bCs/>
          <w:sz w:val="56"/>
          <w:szCs w:val="56"/>
          <w:u w:val="single"/>
        </w:rPr>
      </w:pPr>
      <w:r w:rsidRPr="00E56F33">
        <w:rPr>
          <w:b/>
          <w:bCs/>
          <w:sz w:val="56"/>
          <w:szCs w:val="56"/>
          <w:u w:val="single"/>
        </w:rPr>
        <w:t>Comune di Denice</w:t>
      </w:r>
    </w:p>
    <w:sectPr w:rsidR="00425207" w:rsidRPr="00E56F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BE"/>
    <w:rsid w:val="001C6270"/>
    <w:rsid w:val="00302682"/>
    <w:rsid w:val="00362CBE"/>
    <w:rsid w:val="00425207"/>
    <w:rsid w:val="00775C63"/>
    <w:rsid w:val="00B92A2A"/>
    <w:rsid w:val="00E5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BC60"/>
  <w15:chartTrackingRefBased/>
  <w15:docId w15:val="{4DAAA678-043A-4D92-948A-DDD45D96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62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Merana</dc:creator>
  <cp:keywords/>
  <dc:description/>
  <cp:lastModifiedBy>Comune Merana</cp:lastModifiedBy>
  <cp:revision>2</cp:revision>
  <dcterms:created xsi:type="dcterms:W3CDTF">2024-03-27T09:29:00Z</dcterms:created>
  <dcterms:modified xsi:type="dcterms:W3CDTF">2024-03-27T09:29:00Z</dcterms:modified>
</cp:coreProperties>
</file>